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D9D" w:rsidRDefault="00B0500A" w:rsidP="00C96E26">
      <w:r>
        <w:t>Landing Page</w:t>
      </w:r>
      <w:r w:rsidR="00BC19D7">
        <w:t xml:space="preserve"> </w:t>
      </w:r>
      <w:r w:rsidR="007447F8">
        <w:t>6</w:t>
      </w:r>
      <w:r w:rsidR="00E97391">
        <w:t xml:space="preserve"> - D</w:t>
      </w:r>
      <w:bookmarkStart w:id="0" w:name="_GoBack"/>
      <w:bookmarkEnd w:id="0"/>
      <w:r w:rsidR="00E97391">
        <w:t>eveloper</w:t>
      </w:r>
      <w:r>
        <w:t>:</w:t>
      </w:r>
    </w:p>
    <w:p w:rsidR="00922F8E" w:rsidRDefault="00922F8E" w:rsidP="00C96E26">
      <w:r>
        <w:rPr>
          <w:noProof/>
        </w:rPr>
        <w:drawing>
          <wp:inline distT="0" distB="0" distL="0" distR="0">
            <wp:extent cx="5943600" cy="13404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ner iamge 7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00A" w:rsidRDefault="00B0500A" w:rsidP="00B0500A">
      <w:r>
        <w:t xml:space="preserve">Today’s customers demand compelling multichannel user experiences. </w:t>
      </w:r>
      <w:r w:rsidR="001B6CEE">
        <w:t>I</w:t>
      </w:r>
      <w:r>
        <w:t xml:space="preserve">t’s up to you to deliver these complex, scalable customer experiences. </w:t>
      </w:r>
    </w:p>
    <w:p w:rsidR="00B0500A" w:rsidRDefault="00B0500A" w:rsidP="00B0500A">
      <w:r>
        <w:t xml:space="preserve">With </w:t>
      </w:r>
      <w:proofErr w:type="spellStart"/>
      <w:r>
        <w:t>Sitefinity</w:t>
      </w:r>
      <w:proofErr w:type="spellEnd"/>
      <w:r>
        <w:t xml:space="preserve"> 12, developers can easily manage complex, large-scale projects by breaking them down into individual components. This accelerates development, testing and deployment as well as enabling businesses to get to market faster.</w:t>
      </w:r>
    </w:p>
    <w:p w:rsidR="00B0500A" w:rsidRPr="00C96E26" w:rsidRDefault="00B0500A" w:rsidP="00B0500A">
      <w:r>
        <w:t>&lt;&lt;</w:t>
      </w:r>
      <w:hyperlink r:id="rId6" w:history="1">
        <w:r w:rsidRPr="00B0500A">
          <w:rPr>
            <w:rStyle w:val="Hyperlink"/>
          </w:rPr>
          <w:t>Watch Video</w:t>
        </w:r>
      </w:hyperlink>
      <w:r>
        <w:t>&gt;&gt;</w:t>
      </w:r>
    </w:p>
    <w:sectPr w:rsidR="00B0500A" w:rsidRPr="00C96E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4E29"/>
    <w:multiLevelType w:val="hybridMultilevel"/>
    <w:tmpl w:val="968C0B52"/>
    <w:lvl w:ilvl="0" w:tplc="050CFD66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305E51"/>
    <w:multiLevelType w:val="hybridMultilevel"/>
    <w:tmpl w:val="ED50D074"/>
    <w:lvl w:ilvl="0" w:tplc="050CFD6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3572E"/>
    <w:multiLevelType w:val="hybridMultilevel"/>
    <w:tmpl w:val="6CB6E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D9D"/>
    <w:rsid w:val="001B6CEE"/>
    <w:rsid w:val="004D37CC"/>
    <w:rsid w:val="005A3DB5"/>
    <w:rsid w:val="007447F8"/>
    <w:rsid w:val="00922F8E"/>
    <w:rsid w:val="00A82D9D"/>
    <w:rsid w:val="00B0500A"/>
    <w:rsid w:val="00BC19D7"/>
    <w:rsid w:val="00C96E26"/>
    <w:rsid w:val="00E9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2941"/>
  <w15:chartTrackingRefBased/>
  <w15:docId w15:val="{DAB1C0A6-8E05-4E3A-A100-E54B8D81C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D9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50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5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9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-GCAm0Rvj5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7</cp:revision>
  <dcterms:created xsi:type="dcterms:W3CDTF">2019-06-26T20:14:00Z</dcterms:created>
  <dcterms:modified xsi:type="dcterms:W3CDTF">2019-07-23T15:11:00Z</dcterms:modified>
</cp:coreProperties>
</file>